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附件3：</w:t>
      </w:r>
    </w:p>
    <w:p>
      <w:pPr>
        <w:spacing w:line="360" w:lineRule="auto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报名回执</w:t>
      </w:r>
    </w:p>
    <w:p>
      <w:pPr>
        <w:spacing w:line="360" w:lineRule="auto"/>
        <w:jc w:val="left"/>
        <w:rPr>
          <w:rFonts w:hint="eastAsia" w:asci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仿宋_GB2312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342265</wp:posOffset>
                </wp:positionV>
                <wp:extent cx="33813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65pt;margin-top:26.95pt;height:0.05pt;width:266.25pt;z-index:251658240;mso-width-relative:page;mso-height-relative:page;" filled="f" stroked="t" coordsize="21600,21600" o:gfxdata="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kYV2/WAAAACQEAAA8AAAAA&#10;AAAAAQAgAAAAIgAAAGRycy9kb3ducmV2LnhtbFBLAQIUABQAAAAIAIdO4kCg1yJ53QEAAKYDAAAO&#10;AAAAAAAAAAEAIAAAACUBAABkcnMvZTJvRG9jLnhtbFBLBQYAAAAABgAGAFkBAAB0BQAAAAA=&#10;">
                <v:path arrowok="t"/>
                <v:fill on="f" focussize="0,0"/>
                <v:stroke weight="0.5pt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sz w:val="32"/>
          <w:szCs w:val="32"/>
        </w:rPr>
        <w:t>单位名称：</w:t>
      </w:r>
    </w:p>
    <w:tbl>
      <w:tblPr>
        <w:tblStyle w:val="3"/>
        <w:tblpPr w:leftFromText="180" w:rightFromText="180" w:vertAnchor="text" w:horzAnchor="page" w:tblpX="1583" w:tblpY="267"/>
        <w:tblW w:w="13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355"/>
        <w:gridCol w:w="1020"/>
        <w:gridCol w:w="1590"/>
        <w:gridCol w:w="2970"/>
        <w:gridCol w:w="237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姓名（中文）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姓名（拼音）</w:t>
            </w: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职位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护照号码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是否单间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请贵单位于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 w:cs="仿宋_GB2312"/>
          <w:sz w:val="28"/>
          <w:szCs w:val="28"/>
        </w:rPr>
        <w:t>日（星期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eastAsia="仿宋_GB2312" w:cs="仿宋_GB2312"/>
          <w:sz w:val="28"/>
          <w:szCs w:val="28"/>
        </w:rPr>
        <w:t>）前将参会回执电子版发送至协会邮箱（</w:t>
      </w:r>
      <w:r>
        <w:fldChar w:fldCharType="begin"/>
      </w:r>
      <w:r>
        <w:instrText xml:space="preserve"> HYPERLINK "mailto:gdwlxh@126.com" </w:instrText>
      </w:r>
      <w:r>
        <w:fldChar w:fldCharType="separate"/>
      </w:r>
      <w:r>
        <w:rPr>
          <w:rStyle w:val="4"/>
          <w:rFonts w:ascii="仿宋_GB2312" w:eastAsia="仿宋_GB2312" w:cs="仿宋_GB2312"/>
          <w:sz w:val="28"/>
          <w:szCs w:val="28"/>
        </w:rPr>
        <w:t>gdwlxh@126.com</w:t>
      </w:r>
      <w:r>
        <w:rPr>
          <w:rFonts w:asci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）。单间需补差价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，具体</w:t>
      </w:r>
      <w:r>
        <w:rPr>
          <w:rFonts w:hint="eastAsia" w:ascii="仿宋_GB2312" w:eastAsia="仿宋_GB2312" w:cs="仿宋_GB2312"/>
          <w:sz w:val="28"/>
          <w:szCs w:val="28"/>
        </w:rPr>
        <w:t>价格按当日房价为准。。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34611"/>
    <w:rsid w:val="2A93461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2018-08-07T03:40:00Z</dcterms:created>
  <dc:creator>Z_H</dc:creator>
  <cp:lastModifiedBy>Z_H</cp:lastModifiedBy>
  <dcterms:modified xsi:type="dcterms:W3CDTF">2018-08-07T03:41:08Z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