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5" w:lineRule="exact"/>
        <w:jc w:val="left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  <w:lang w:eastAsia="zh-CN"/>
        </w:rPr>
        <w:t>附件一</w:t>
      </w:r>
      <w:r>
        <w:rPr>
          <w:rFonts w:hint="eastAsia" w:ascii="仿宋_GB2312" w:hAnsi="Times New Roman" w:eastAsia="仿宋_GB2312"/>
          <w:sz w:val="30"/>
          <w:szCs w:val="30"/>
        </w:rPr>
        <w:t>：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left="12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ascii="宋体" w:hAnsi="宋体" w:cs="宋体"/>
          <w:b/>
          <w:spacing w:val="-1"/>
          <w:sz w:val="32"/>
          <w:szCs w:val="32"/>
        </w:rPr>
        <w:t>日程</w:t>
      </w:r>
      <w:r>
        <w:rPr>
          <w:rFonts w:hint="eastAsia" w:ascii="宋体" w:hAnsi="宋体" w:cs="宋体"/>
          <w:b/>
          <w:spacing w:val="-1"/>
          <w:sz w:val="32"/>
          <w:szCs w:val="32"/>
        </w:rPr>
        <w:t>表</w:t>
      </w:r>
    </w:p>
    <w:tbl>
      <w:tblPr>
        <w:tblStyle w:val="5"/>
        <w:tblW w:w="14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00"/>
        <w:gridCol w:w="2310"/>
        <w:gridCol w:w="3915"/>
        <w:gridCol w:w="5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5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日（议）程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安顺豪生酒店</w:t>
            </w:r>
          </w:p>
        </w:tc>
        <w:tc>
          <w:tcPr>
            <w:tcW w:w="5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9:30-11:30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安顺豪生酒店·龙宫厅</w:t>
            </w:r>
          </w:p>
        </w:tc>
        <w:tc>
          <w:tcPr>
            <w:tcW w:w="5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一带一路贵州安顺国际商旅陆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港项目新闻发布会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0-17: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安顺豪生酒店·龙宫厅</w:t>
            </w:r>
          </w:p>
        </w:tc>
        <w:tc>
          <w:tcPr>
            <w:tcW w:w="5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第六届中国—亚太国际物流交流与合作高峰论坛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:30-12:00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安顺豪生酒店·龙宫厅</w:t>
            </w:r>
          </w:p>
        </w:tc>
        <w:tc>
          <w:tcPr>
            <w:tcW w:w="5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一带一路国际陆港与多式联运创新发展分论坛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-11:40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安顺豪生酒店·鸿运厅</w:t>
            </w:r>
          </w:p>
        </w:tc>
        <w:tc>
          <w:tcPr>
            <w:tcW w:w="5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聚焦粤港澳、北部湾，国际陆港模式创新交流座谈会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-11:40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安顺豪生酒店·聚福堂</w:t>
            </w:r>
          </w:p>
        </w:tc>
        <w:tc>
          <w:tcPr>
            <w:tcW w:w="5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一带一路贵州（安顺）商贸物流发展交流座谈会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14:30-18:30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黔中（安顺）物流园区</w:t>
            </w:r>
          </w:p>
        </w:tc>
        <w:tc>
          <w:tcPr>
            <w:tcW w:w="5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考察参观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95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送参会人员返程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0268A"/>
    <w:rsid w:val="1240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1"/>
    </w:pPr>
    <w:rPr>
      <w:rFonts w:ascii="Adobe 黑体 Std R" w:hAnsi="Adobe 黑体 Std R" w:eastAsia="Adobe 黑体 Std R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2018-10-09T02:42:00Z</dcterms:created>
  <dc:creator>Z_H</dc:creator>
  <cp:lastModifiedBy>Z_H</cp:lastModifiedBy>
  <dcterms:modified xsi:type="dcterms:W3CDTF">2018-10-09T02:43:55Z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