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：</w:t>
      </w:r>
    </w:p>
    <w:p>
      <w:pPr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广东省物流行业协会会员申请表</w:t>
      </w:r>
      <w:bookmarkEnd w:id="0"/>
    </w:p>
    <w:p>
      <w:pPr>
        <w:spacing w:line="360" w:lineRule="auto"/>
        <w:ind w:firstLine="6960" w:firstLineChars="29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编号：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23"/>
        <w:gridCol w:w="1758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单位名称</w:t>
            </w: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登记注册类型</w:t>
            </w:r>
          </w:p>
        </w:tc>
        <w:tc>
          <w:tcPr>
            <w:tcW w:w="235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单位地址</w:t>
            </w: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法人代表</w:t>
            </w:r>
          </w:p>
        </w:tc>
        <w:tc>
          <w:tcPr>
            <w:tcW w:w="235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及电话</w:t>
            </w: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真</w:t>
            </w:r>
          </w:p>
        </w:tc>
        <w:tc>
          <w:tcPr>
            <w:tcW w:w="235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电子邮箱</w:t>
            </w: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编</w:t>
            </w:r>
          </w:p>
        </w:tc>
        <w:tc>
          <w:tcPr>
            <w:tcW w:w="235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基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注册资金（万元）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年销售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营业额（万元）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经营方式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经营范围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职工人数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经营场所面积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请</w:t>
            </w:r>
          </w:p>
        </w:tc>
        <w:tc>
          <w:tcPr>
            <w:tcW w:w="7334" w:type="dxa"/>
            <w:gridSpan w:val="3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宋体"/>
              </w:rPr>
              <w:t>单位盖章</w:t>
            </w:r>
          </w:p>
          <w:p>
            <w:pPr>
              <w:spacing w:line="360" w:lineRule="auto"/>
              <w:rPr>
                <w:rFonts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协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见</w:t>
            </w:r>
          </w:p>
        </w:tc>
        <w:tc>
          <w:tcPr>
            <w:tcW w:w="7334" w:type="dxa"/>
            <w:gridSpan w:val="3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</w:t>
            </w:r>
          </w:p>
        </w:tc>
        <w:tc>
          <w:tcPr>
            <w:tcW w:w="7334" w:type="dxa"/>
            <w:gridSpan w:val="3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B0D91"/>
    <w:rsid w:val="22D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2019-07-31T10:23:00Z</dcterms:created>
  <dc:creator>Z_H</dc:creator>
  <cp:lastModifiedBy>Z_H</cp:lastModifiedBy>
  <dcterms:modified xsi:type="dcterms:W3CDTF">2019-07-31T10:26:51Z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